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91EAE" w14:textId="77777777" w:rsidR="00C736EE" w:rsidRPr="00D97BF1" w:rsidRDefault="00D97BF1">
      <w:pPr>
        <w:rPr>
          <w:rFonts w:ascii="Franklin Gothic Book" w:hAnsi="Franklin Gothic Book"/>
          <w:sz w:val="32"/>
          <w:szCs w:val="32"/>
          <w:shd w:val="clear" w:color="auto" w:fill="FFFF00"/>
        </w:rPr>
      </w:pPr>
      <w:r w:rsidRPr="00D97BF1">
        <w:rPr>
          <w:rFonts w:ascii="Franklin Gothic Book" w:hAnsi="Franklin Gothic Book"/>
          <w:sz w:val="32"/>
          <w:szCs w:val="32"/>
          <w:shd w:val="clear" w:color="auto" w:fill="FFFF00"/>
        </w:rPr>
        <w:t>!! Sperrfrist bis 23.10.2024 !!</w:t>
      </w:r>
    </w:p>
    <w:p w14:paraId="1F1B057B" w14:textId="77777777" w:rsidR="00C736EE" w:rsidRPr="00D97BF1" w:rsidRDefault="00C736EE">
      <w:pPr>
        <w:rPr>
          <w:rFonts w:ascii="Franklin Gothic Book" w:hAnsi="Franklin Gothic Book"/>
        </w:rPr>
      </w:pPr>
    </w:p>
    <w:p w14:paraId="6AADF45B" w14:textId="77777777" w:rsidR="00C736EE" w:rsidRPr="00D97BF1" w:rsidRDefault="00D97BF1">
      <w:pPr>
        <w:rPr>
          <w:rFonts w:ascii="Franklin Gothic Book" w:hAnsi="Franklin Gothic Book"/>
          <w:i/>
          <w:iCs/>
        </w:rPr>
      </w:pPr>
      <w:r w:rsidRPr="00D97BF1">
        <w:rPr>
          <w:rFonts w:ascii="Franklin Gothic Book" w:hAnsi="Franklin Gothic Book"/>
          <w:i/>
          <w:iCs/>
        </w:rPr>
        <w:t>Pressematerial:</w:t>
      </w:r>
      <w:r w:rsidRPr="00D97BF1">
        <w:rPr>
          <w:rFonts w:ascii="Franklin Gothic Book" w:hAnsi="Franklin Gothic Book"/>
          <w:i/>
          <w:iCs/>
        </w:rPr>
        <w:br/>
        <w:t xml:space="preserve">Interview mit Helmut Stöhr, Präsident des Bundesverbandes zur Förderung der Schwimmausbildung (BFS) </w:t>
      </w:r>
    </w:p>
    <w:p w14:paraId="2E843B80" w14:textId="77777777" w:rsidR="00C736EE" w:rsidRPr="00D97BF1" w:rsidRDefault="00C736EE">
      <w:pPr>
        <w:rPr>
          <w:rFonts w:ascii="Franklin Gothic Book" w:hAnsi="Franklin Gothic Book"/>
          <w:b/>
          <w:bCs/>
          <w:i/>
          <w:iCs/>
          <w:sz w:val="32"/>
          <w:szCs w:val="32"/>
        </w:rPr>
      </w:pPr>
    </w:p>
    <w:p w14:paraId="21EB5B51" w14:textId="77777777" w:rsidR="00C736EE" w:rsidRPr="00D97BF1" w:rsidRDefault="00D97BF1">
      <w:pPr>
        <w:rPr>
          <w:rFonts w:ascii="Franklin Gothic Book" w:hAnsi="Franklin Gothic Book"/>
          <w:b/>
          <w:bCs/>
          <w:sz w:val="32"/>
          <w:szCs w:val="32"/>
        </w:rPr>
      </w:pPr>
      <w:r w:rsidRPr="00D97BF1">
        <w:rPr>
          <w:rFonts w:ascii="Franklin Gothic Book" w:hAnsi="Franklin Gothic Book"/>
          <w:b/>
          <w:bCs/>
          <w:sz w:val="32"/>
          <w:szCs w:val="32"/>
        </w:rPr>
        <w:t>Neu: Schnorchelabzeichen für Wasserfans</w:t>
      </w:r>
    </w:p>
    <w:p w14:paraId="5D1B06A5" w14:textId="77777777" w:rsidR="00C736EE" w:rsidRPr="00D97BF1" w:rsidRDefault="00D97BF1">
      <w:pPr>
        <w:rPr>
          <w:rFonts w:ascii="Franklin Gothic Book" w:hAnsi="Franklin Gothic Book"/>
          <w:b/>
          <w:bCs/>
          <w:sz w:val="28"/>
          <w:szCs w:val="28"/>
        </w:rPr>
      </w:pPr>
      <w:r w:rsidRPr="00D97BF1">
        <w:rPr>
          <w:rFonts w:ascii="Franklin Gothic Book" w:hAnsi="Franklin Gothic Book"/>
          <w:b/>
          <w:bCs/>
          <w:sz w:val="28"/>
          <w:szCs w:val="28"/>
        </w:rPr>
        <w:t xml:space="preserve">Passender Leitfaden liefert Infos, konkrete Übungen, Tipps &amp; </w:t>
      </w:r>
      <w:r w:rsidRPr="00D97BF1">
        <w:rPr>
          <w:rFonts w:ascii="Franklin Gothic Book" w:hAnsi="Franklin Gothic Book"/>
          <w:b/>
          <w:bCs/>
          <w:sz w:val="28"/>
          <w:szCs w:val="28"/>
        </w:rPr>
        <w:t>Tricks</w:t>
      </w:r>
    </w:p>
    <w:p w14:paraId="70DAC812" w14:textId="77777777" w:rsidR="00C736EE" w:rsidRPr="00D97BF1" w:rsidRDefault="00C736EE">
      <w:pPr>
        <w:rPr>
          <w:rFonts w:ascii="Franklin Gothic Book" w:hAnsi="Franklin Gothic Book"/>
          <w:b/>
          <w:bCs/>
          <w:sz w:val="28"/>
          <w:szCs w:val="28"/>
        </w:rPr>
      </w:pPr>
    </w:p>
    <w:p w14:paraId="143A5C78" w14:textId="77777777" w:rsidR="00C736EE" w:rsidRPr="00D97BF1" w:rsidRDefault="00D97BF1">
      <w:pPr>
        <w:rPr>
          <w:rFonts w:ascii="Franklin Gothic Book" w:hAnsi="Franklin Gothic Book"/>
          <w:b/>
          <w:bCs/>
        </w:rPr>
      </w:pPr>
      <w:r w:rsidRPr="00D97BF1">
        <w:rPr>
          <w:rFonts w:ascii="Franklin Gothic Book" w:hAnsi="Franklin Gothic Book"/>
          <w:b/>
          <w:bCs/>
        </w:rPr>
        <w:t xml:space="preserve">Bad Nenndorf, 23.10.2024. </w:t>
      </w:r>
      <w:r w:rsidRPr="00D97BF1">
        <w:rPr>
          <w:rFonts w:ascii="Franklin Gothic Book" w:hAnsi="Franklin Gothic Book"/>
        </w:rPr>
        <w:t>Familienzuwachs bei den beliebten Deutschen Schwimmabzeichen: Ab sofort können Wasserfans ihre Geschicklichkeit unter Wasser trainieren und mit einem offiziellen „Schnorchelabzeichen“ krönen. Das ist nicht nur eine schöne Abwechselung und eine interessante Idee, sondern eine wichtige Neuerung. Warum, das erklärt Helmut Stöhr, Präsident des Bundesverbandes zur Förderung der Schwimmausbildung (BFS), der alle bedeutenden Abzeichen rund ums Schwimmen bündelt.</w:t>
      </w:r>
    </w:p>
    <w:p w14:paraId="1DFA19DF" w14:textId="77777777" w:rsidR="00C736EE" w:rsidRPr="00D97BF1" w:rsidRDefault="00C736EE">
      <w:pPr>
        <w:rPr>
          <w:rFonts w:ascii="Franklin Gothic Book" w:hAnsi="Franklin Gothic Book"/>
          <w:b/>
          <w:bCs/>
        </w:rPr>
      </w:pPr>
    </w:p>
    <w:p w14:paraId="1EBF5548" w14:textId="77777777" w:rsidR="00C736EE" w:rsidRPr="00D97BF1" w:rsidRDefault="00D97BF1">
      <w:pPr>
        <w:rPr>
          <w:rFonts w:ascii="Franklin Gothic Book" w:hAnsi="Franklin Gothic Book"/>
          <w:b/>
          <w:bCs/>
        </w:rPr>
      </w:pPr>
      <w:r w:rsidRPr="00D97BF1">
        <w:rPr>
          <w:rFonts w:ascii="Franklin Gothic Book" w:hAnsi="Franklin Gothic Book"/>
          <w:b/>
          <w:bCs/>
        </w:rPr>
        <w:t>Warum führt der BFS nach so langer Zeit – die letzten Neuerungen gab es vor fast 50 Jahren – nun neue Abzeichen ein?</w:t>
      </w:r>
    </w:p>
    <w:p w14:paraId="2D3779C2" w14:textId="77777777" w:rsidR="00C736EE" w:rsidRPr="00D97BF1" w:rsidRDefault="00D97BF1">
      <w:pPr>
        <w:rPr>
          <w:rFonts w:ascii="Franklin Gothic Book" w:hAnsi="Franklin Gothic Book"/>
        </w:rPr>
      </w:pPr>
      <w:r w:rsidRPr="00D97BF1">
        <w:rPr>
          <w:rFonts w:ascii="Franklin Gothic Book" w:hAnsi="Franklin Gothic Book"/>
          <w:b/>
          <w:bCs/>
        </w:rPr>
        <w:t>Helmut Stöhr</w:t>
      </w:r>
      <w:r w:rsidRPr="00D97BF1">
        <w:rPr>
          <w:rFonts w:ascii="Franklin Gothic Book" w:hAnsi="Franklin Gothic Book"/>
        </w:rPr>
        <w:t>:</w:t>
      </w:r>
      <w:r w:rsidRPr="00D97BF1">
        <w:rPr>
          <w:rFonts w:ascii="Franklin Gothic Book" w:hAnsi="Franklin Gothic Book"/>
        </w:rPr>
        <w:t xml:space="preserve"> Der Bedarf ist da! Wir holen damit alle ab, die sich gerne im und unter Wasser tummeln. Junge und ältere Menschen genießen besonders im Sommer im Schwimmbad, im See oder auch im Meer die Fluten – oft mit </w:t>
      </w:r>
      <w:proofErr w:type="spellStart"/>
      <w:r w:rsidRPr="00D97BF1">
        <w:rPr>
          <w:rFonts w:ascii="Franklin Gothic Book" w:hAnsi="Franklin Gothic Book"/>
        </w:rPr>
        <w:t>Schnorchelausrüstung</w:t>
      </w:r>
      <w:proofErr w:type="spellEnd"/>
      <w:r w:rsidRPr="00D97BF1">
        <w:rPr>
          <w:rFonts w:ascii="Franklin Gothic Book" w:hAnsi="Franklin Gothic Book"/>
        </w:rPr>
        <w:t xml:space="preserve">. Sie alle haben Interesse daran, sich gut und geschickt in dem dreidimensionalen Element zu bewegen. Das will und sollte gelernt sein. Wir bieten mit den neuen Abzeichen eine Ausbildung auf verlässlichem Niveau und verbessern damit die Sicherheit und wohl auch die Freude im Wasser. </w:t>
      </w:r>
    </w:p>
    <w:p w14:paraId="4446CFB5" w14:textId="77777777" w:rsidR="00C736EE" w:rsidRPr="00D97BF1" w:rsidRDefault="00C736EE">
      <w:pPr>
        <w:rPr>
          <w:rFonts w:ascii="Franklin Gothic Book" w:hAnsi="Franklin Gothic Book"/>
        </w:rPr>
      </w:pPr>
    </w:p>
    <w:p w14:paraId="6B9B307D" w14:textId="77777777" w:rsidR="00C736EE" w:rsidRPr="00D97BF1" w:rsidRDefault="00D97BF1">
      <w:pPr>
        <w:rPr>
          <w:rFonts w:ascii="Franklin Gothic Book" w:hAnsi="Franklin Gothic Book"/>
          <w:b/>
          <w:bCs/>
        </w:rPr>
      </w:pPr>
      <w:r w:rsidRPr="00D97BF1">
        <w:rPr>
          <w:rFonts w:ascii="Franklin Gothic Book" w:hAnsi="Franklin Gothic Book"/>
          <w:b/>
          <w:bCs/>
        </w:rPr>
        <w:t>Wie komme ich denn als Wasserjunkie an das neue Abzeichen?</w:t>
      </w:r>
    </w:p>
    <w:p w14:paraId="3BA00E2B" w14:textId="77777777" w:rsidR="00C736EE" w:rsidRPr="00D97BF1" w:rsidRDefault="00D97BF1">
      <w:pPr>
        <w:rPr>
          <w:rFonts w:ascii="Franklin Gothic Book" w:hAnsi="Franklin Gothic Book"/>
        </w:rPr>
      </w:pPr>
      <w:r w:rsidRPr="00D97BF1">
        <w:rPr>
          <w:rFonts w:ascii="Franklin Gothic Book" w:hAnsi="Franklin Gothic Book"/>
          <w:b/>
          <w:bCs/>
        </w:rPr>
        <w:t>Helmut Stöhr</w:t>
      </w:r>
      <w:r w:rsidRPr="00D97BF1">
        <w:rPr>
          <w:rFonts w:ascii="Franklin Gothic Book" w:hAnsi="Franklin Gothic Book"/>
        </w:rPr>
        <w:t xml:space="preserve">: </w:t>
      </w:r>
      <w:r w:rsidRPr="00D97BF1">
        <w:rPr>
          <w:rFonts w:ascii="Franklin Gothic Book" w:hAnsi="Franklin Gothic Book"/>
        </w:rPr>
        <w:t xml:space="preserve">Typischerweise im Schwimmbad. Es gibt für jedes Abzeichen ein </w:t>
      </w:r>
      <w:r w:rsidRPr="00D97BF1">
        <w:rPr>
          <w:rFonts w:ascii="Franklin Gothic Book" w:hAnsi="Franklin Gothic Book"/>
        </w:rPr>
        <w:t>wenig Theorie, in der z. B. Themen wie  Druckausgleich oder Wärmeverlust im Wasser erklärt werden. Und natürlich eine Reihe von praktischen Vorstufen, mit denen man sich der finalen Kombinationsübung annähert. Man benötigt etwas Wasserbegeisterung und Tauchmaske, Schnorchel sowie Flossen mit Fußteil, die so genannte ABC-Ausrüstung.</w:t>
      </w:r>
    </w:p>
    <w:p w14:paraId="064C4AB0" w14:textId="77777777" w:rsidR="00C736EE" w:rsidRPr="00D97BF1" w:rsidRDefault="00C736EE">
      <w:pPr>
        <w:rPr>
          <w:rFonts w:ascii="Franklin Gothic Book" w:hAnsi="Franklin Gothic Book"/>
        </w:rPr>
      </w:pPr>
    </w:p>
    <w:p w14:paraId="37D9E4DB" w14:textId="77777777" w:rsidR="00C736EE" w:rsidRPr="00D97BF1" w:rsidRDefault="00D97BF1">
      <w:pPr>
        <w:rPr>
          <w:rFonts w:ascii="Franklin Gothic Book" w:hAnsi="Franklin Gothic Book"/>
        </w:rPr>
      </w:pPr>
      <w:r w:rsidRPr="00D97BF1">
        <w:rPr>
          <w:rFonts w:ascii="Franklin Gothic Book" w:hAnsi="Franklin Gothic Book"/>
        </w:rPr>
        <w:t xml:space="preserve">Abnehmen werden die Abzeichen z. B. Die Ausbilder und Trainer unserer Mitgliedsverbände oder auch Lehrpersonen an der Schule. Alle, die (Rettungs-) Schwimmabzeichen abnehmen dürfen, können ab sofort auch die Schnorchelabzeichen verleihen. </w:t>
      </w:r>
    </w:p>
    <w:p w14:paraId="3D2D71C3" w14:textId="77777777" w:rsidR="00C736EE" w:rsidRPr="00D97BF1" w:rsidRDefault="00D97BF1">
      <w:pPr>
        <w:rPr>
          <w:rFonts w:ascii="Franklin Gothic Book" w:hAnsi="Franklin Gothic Book"/>
        </w:rPr>
      </w:pPr>
      <w:r w:rsidRPr="00D97BF1">
        <w:rPr>
          <w:rFonts w:ascii="Franklin Gothic Book" w:hAnsi="Franklin Gothic Book"/>
        </w:rPr>
        <w:t>Wir haben extra einen BFS-eigenen Leitfaden entwickelt, der die wichtigsten Informationen, Hinweise und Gefahren, Übungen und Tipps zusammenstellt – so kann jeder Ausbilder sein Wissen updaten.</w:t>
      </w:r>
    </w:p>
    <w:p w14:paraId="13721544" w14:textId="77777777" w:rsidR="00C736EE" w:rsidRPr="00D97BF1" w:rsidRDefault="00C736EE">
      <w:pPr>
        <w:rPr>
          <w:rFonts w:ascii="Franklin Gothic Book" w:hAnsi="Franklin Gothic Book"/>
        </w:rPr>
      </w:pPr>
    </w:p>
    <w:p w14:paraId="1AA699DD" w14:textId="77777777" w:rsidR="00C736EE" w:rsidRPr="00D97BF1" w:rsidRDefault="00D97BF1">
      <w:pPr>
        <w:rPr>
          <w:rFonts w:ascii="Franklin Gothic Book" w:hAnsi="Franklin Gothic Book"/>
          <w:b/>
          <w:bCs/>
        </w:rPr>
      </w:pPr>
      <w:r w:rsidRPr="00D97BF1">
        <w:rPr>
          <w:rFonts w:ascii="Franklin Gothic Book" w:hAnsi="Franklin Gothic Book"/>
          <w:b/>
          <w:bCs/>
        </w:rPr>
        <w:t>Und was genau muss ich dafür machen?</w:t>
      </w:r>
    </w:p>
    <w:p w14:paraId="046963B1" w14:textId="77777777" w:rsidR="00C736EE" w:rsidRPr="00D97BF1" w:rsidRDefault="00D97BF1">
      <w:pPr>
        <w:rPr>
          <w:rFonts w:ascii="Franklin Gothic Book" w:hAnsi="Franklin Gothic Book"/>
        </w:rPr>
      </w:pPr>
      <w:r w:rsidRPr="00D97BF1">
        <w:rPr>
          <w:rFonts w:ascii="Franklin Gothic Book" w:hAnsi="Franklin Gothic Book"/>
          <w:b/>
          <w:bCs/>
        </w:rPr>
        <w:t>Helmut Stöhr</w:t>
      </w:r>
      <w:r w:rsidRPr="00D97BF1">
        <w:rPr>
          <w:rFonts w:ascii="Franklin Gothic Book" w:hAnsi="Franklin Gothic Book"/>
        </w:rPr>
        <w:t>: Wir bleiben beim bewährten, dreistufigen System Bronze (Basic), Silber (Challenge) und Gold (Master). Mitmachen kann, wer ein sicherer Schwimmer ist, z. B. nachgewiesen durch das Schwimmabzeichen Bronze. Alter und Tempo spielen hier keine Rolle. Die Übungen sind sehr vielseitig. Man muss etwa in allen Körperlagen schnorcheln können, seine geflutete Tauchmaske ausblasen und einen kleinen Parcours unter Wasser abtauchen. Wer die Stufe Master erfolgreich absolviert, hat sich sogar schon ein wenig dem Sportta</w:t>
      </w:r>
      <w:r w:rsidRPr="00D97BF1">
        <w:rPr>
          <w:rFonts w:ascii="Franklin Gothic Book" w:hAnsi="Franklin Gothic Book"/>
        </w:rPr>
        <w:t>uchen genähert.</w:t>
      </w:r>
    </w:p>
    <w:p w14:paraId="6EAA3D76" w14:textId="77777777" w:rsidR="00C736EE" w:rsidRPr="00D97BF1" w:rsidRDefault="00C736EE">
      <w:pPr>
        <w:rPr>
          <w:rFonts w:ascii="Franklin Gothic Book" w:hAnsi="Franklin Gothic Book"/>
        </w:rPr>
      </w:pPr>
    </w:p>
    <w:sectPr w:rsidR="00C736EE" w:rsidRPr="00D97BF1">
      <w:headerReference w:type="default" r:id="rId6"/>
      <w:pgSz w:w="11906" w:h="16838"/>
      <w:pgMar w:top="2245"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3F6B9" w14:textId="77777777" w:rsidR="00D97BF1" w:rsidRDefault="00D97BF1">
      <w:r>
        <w:separator/>
      </w:r>
    </w:p>
  </w:endnote>
  <w:endnote w:type="continuationSeparator" w:id="0">
    <w:p w14:paraId="550D08B8" w14:textId="77777777" w:rsidR="00D97BF1" w:rsidRDefault="00D9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72AD9" w14:textId="77777777" w:rsidR="00D97BF1" w:rsidRDefault="00D97BF1">
      <w:r>
        <w:separator/>
      </w:r>
    </w:p>
  </w:footnote>
  <w:footnote w:type="continuationSeparator" w:id="0">
    <w:p w14:paraId="3CDF24D9" w14:textId="77777777" w:rsidR="00D97BF1" w:rsidRDefault="00D9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1E01D" w14:textId="77777777" w:rsidR="00C736EE" w:rsidRDefault="00C736EE">
    <w:pPr>
      <w:pStyle w:val="Kopfzeile"/>
    </w:pPr>
  </w:p>
  <w:p w14:paraId="580FA28F" w14:textId="77777777" w:rsidR="00C736EE" w:rsidRDefault="00D97BF1">
    <w:pPr>
      <w:pStyle w:val="Kopfzeile"/>
    </w:pPr>
    <w:r>
      <w:rPr>
        <w:noProof/>
      </w:rPr>
      <w:drawing>
        <wp:anchor distT="0" distB="0" distL="0" distR="0" simplePos="0" relativeHeight="3" behindDoc="1" locked="0" layoutInCell="0" allowOverlap="1" wp14:anchorId="5CA806A5" wp14:editId="3513D590">
          <wp:simplePos x="0" y="0"/>
          <wp:positionH relativeFrom="column">
            <wp:posOffset>5148580</wp:posOffset>
          </wp:positionH>
          <wp:positionV relativeFrom="paragraph">
            <wp:posOffset>-774065</wp:posOffset>
          </wp:positionV>
          <wp:extent cx="1403985" cy="12128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7"/>
                  <pic:cNvPicPr>
                    <a:picLocks noChangeAspect="1" noChangeArrowheads="1"/>
                  </pic:cNvPicPr>
                </pic:nvPicPr>
                <pic:blipFill>
                  <a:blip r:embed="rId1"/>
                  <a:stretch>
                    <a:fillRect/>
                  </a:stretch>
                </pic:blipFill>
                <pic:spPr bwMode="auto">
                  <a:xfrm>
                    <a:off x="0" y="0"/>
                    <a:ext cx="1403985" cy="1212850"/>
                  </a:xfrm>
                  <a:prstGeom prst="rect">
                    <a:avLst/>
                  </a:prstGeom>
                </pic:spPr>
              </pic:pic>
            </a:graphicData>
          </a:graphic>
        </wp:anchor>
      </w:drawing>
    </w:r>
  </w:p>
  <w:p w14:paraId="6ADC229C" w14:textId="77777777" w:rsidR="00C736EE" w:rsidRDefault="00C736E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EE"/>
    <w:rsid w:val="00A1119F"/>
    <w:rsid w:val="00C736EE"/>
    <w:rsid w:val="00D97B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8E0A"/>
  <w15:docId w15:val="{E183DC4F-FF2A-423E-BE5B-D914CC4A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hlungszeichen1">
    <w:name w:val="Aufzählungszeichen1"/>
    <w:qFormat/>
    <w:rPr>
      <w:rFonts w:ascii="OpenSymbol" w:eastAsia="OpenSymbol" w:hAnsi="OpenSymbol" w:cs="OpenSymbol"/>
    </w:rPr>
  </w:style>
  <w:style w:type="character" w:styleId="Hyperlink">
    <w:name w:val="Hyperlink"/>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Kopf-undFuzei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2478</Characters>
  <Application>Microsoft Office Word</Application>
  <DocSecurity>0</DocSecurity>
  <Lines>20</Lines>
  <Paragraphs>5</Paragraphs>
  <ScaleCrop>false</ScaleCrop>
  <Company>Deutsche Lebens-Rettungs-Gesellschaft e.V.</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Bock, Henning</cp:lastModifiedBy>
  <cp:revision>74</cp:revision>
  <dcterms:created xsi:type="dcterms:W3CDTF">2024-01-16T15:35:00Z</dcterms:created>
  <dcterms:modified xsi:type="dcterms:W3CDTF">2024-10-08T06:51:00Z</dcterms:modified>
  <dc:language>de-DE</dc:language>
</cp:coreProperties>
</file>